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2145" w14:textId="2048A077" w:rsidR="00BF222F" w:rsidRPr="003A7CE3" w:rsidRDefault="00F47A11" w:rsidP="00AF7D96">
      <w:pPr>
        <w:pStyle w:val="Cmsor1"/>
        <w:spacing w:before="36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3A7CE3">
        <w:rPr>
          <w:rFonts w:ascii="Times New Roman" w:hAnsi="Times New Roman" w:cs="Times New Roman"/>
          <w:color w:val="auto"/>
          <w:sz w:val="24"/>
          <w:szCs w:val="24"/>
          <w:lang w:val="hu-HU"/>
        </w:rPr>
        <w:t>Kutatási</w:t>
      </w:r>
      <w:r w:rsidR="00D5695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Pr="003A7CE3">
        <w:rPr>
          <w:rFonts w:ascii="Times New Roman" w:hAnsi="Times New Roman" w:cs="Times New Roman"/>
          <w:color w:val="auto"/>
          <w:sz w:val="24"/>
          <w:szCs w:val="24"/>
          <w:lang w:val="hu-HU"/>
        </w:rPr>
        <w:t>adatkezelési terv</w:t>
      </w:r>
      <w:r w:rsidR="005219DA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BC3F03">
        <w:rPr>
          <w:rFonts w:ascii="Times New Roman" w:hAnsi="Times New Roman" w:cs="Times New Roman"/>
          <w:color w:val="auto"/>
          <w:sz w:val="24"/>
          <w:szCs w:val="24"/>
          <w:lang w:val="hu-HU"/>
        </w:rPr>
        <w:t>(MINTA)</w:t>
      </w:r>
    </w:p>
    <w:p w14:paraId="775F31E0" w14:textId="19202352" w:rsidR="00410BB5" w:rsidRPr="003A7CE3" w:rsidRDefault="00C45C2E" w:rsidP="003A7CE3">
      <w:pPr>
        <w:spacing w:after="0"/>
        <w:jc w:val="center"/>
        <w:rPr>
          <w:rFonts w:ascii="Times New Roman" w:eastAsia="Garamond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hu-HU"/>
        </w:rPr>
        <w:t>„</w:t>
      </w:r>
      <w:r w:rsidR="00FC17EF">
        <w:rPr>
          <w:rFonts w:ascii="Times New Roman" w:eastAsia="Garamond" w:hAnsi="Times New Roman" w:cs="Times New Roman"/>
          <w:b/>
          <w:sz w:val="24"/>
          <w:szCs w:val="24"/>
          <w:lang w:val="hu-HU"/>
        </w:rPr>
        <w:t>TKCS</w:t>
      </w:r>
      <w:r w:rsidR="00716929">
        <w:rPr>
          <w:rFonts w:ascii="Times New Roman" w:eastAsia="Garamond" w:hAnsi="Times New Roman" w:cs="Times New Roman"/>
          <w:b/>
          <w:sz w:val="24"/>
          <w:szCs w:val="24"/>
          <w:lang w:val="hu-HU"/>
        </w:rPr>
        <w:t>-2024</w:t>
      </w:r>
      <w:r w:rsidR="00FC17EF">
        <w:rPr>
          <w:rFonts w:ascii="Times New Roman" w:eastAsia="Garamond" w:hAnsi="Times New Roman" w:cs="Times New Roman"/>
          <w:b/>
          <w:sz w:val="24"/>
          <w:szCs w:val="24"/>
          <w:lang w:val="hu-HU"/>
        </w:rPr>
        <w:t>”</w:t>
      </w:r>
      <w:r w:rsidR="00410BB5" w:rsidRPr="003A7CE3">
        <w:rPr>
          <w:rFonts w:ascii="Times New Roman" w:eastAsia="Garamond" w:hAnsi="Times New Roman" w:cs="Times New Roman"/>
          <w:b/>
          <w:sz w:val="24"/>
          <w:szCs w:val="24"/>
          <w:lang w:val="hu-HU"/>
        </w:rPr>
        <w:t xml:space="preserve"> pályázat benyújtásához</w:t>
      </w:r>
    </w:p>
    <w:p w14:paraId="1A09481A" w14:textId="77777777" w:rsidR="002C352B" w:rsidRPr="00221859" w:rsidRDefault="002C352B" w:rsidP="00AF7D96">
      <w:pPr>
        <w:spacing w:after="0"/>
        <w:rPr>
          <w:rFonts w:ascii="Garamond" w:hAnsi="Garamond"/>
          <w:sz w:val="28"/>
          <w:szCs w:val="28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17"/>
        <w:gridCol w:w="2272"/>
      </w:tblGrid>
      <w:tr w:rsidR="00221859" w:rsidRPr="00B774AE" w14:paraId="1F1421B4" w14:textId="77777777" w:rsidTr="00D63FF2">
        <w:trPr>
          <w:trHeight w:val="624"/>
        </w:trPr>
        <w:tc>
          <w:tcPr>
            <w:tcW w:w="3936" w:type="dxa"/>
            <w:tcBorders>
              <w:right w:val="single" w:sz="4" w:space="0" w:color="auto"/>
            </w:tcBorders>
          </w:tcPr>
          <w:p w14:paraId="711FCC4F" w14:textId="77777777" w:rsidR="00F26E33" w:rsidRPr="00B774AE" w:rsidRDefault="00D63FF2" w:rsidP="00F47A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pályázat</w:t>
            </w:r>
            <w:r w:rsidR="00F47A11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azonosító száma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BBF" w14:textId="77777777" w:rsidR="000B46E3" w:rsidRPr="00B774AE" w:rsidRDefault="000B46E3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416F571C" w14:textId="77777777" w:rsidTr="00F26E33">
        <w:trPr>
          <w:gridAfter w:val="2"/>
          <w:wAfter w:w="5306" w:type="dxa"/>
        </w:trPr>
        <w:tc>
          <w:tcPr>
            <w:tcW w:w="3936" w:type="dxa"/>
          </w:tcPr>
          <w:p w14:paraId="625DBED8" w14:textId="77777777" w:rsidR="002C352B" w:rsidRPr="00B774AE" w:rsidRDefault="002C352B" w:rsidP="00F26E3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63FF2" w:rsidRPr="00B774AE" w14:paraId="398E6D68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676DA390" w14:textId="77777777" w:rsidR="00D63FF2" w:rsidRPr="00B774AE" w:rsidRDefault="00D63FF2" w:rsidP="00C162B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pályázat címe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5B5" w14:textId="77777777" w:rsidR="00D63FF2" w:rsidRDefault="00D63FF2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58CFDE42" w14:textId="77777777" w:rsidR="00D63FF2" w:rsidRPr="00B774AE" w:rsidRDefault="00D63FF2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53AB4D97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28080A0C" w14:textId="77777777" w:rsidR="00F26E33" w:rsidRPr="00B774AE" w:rsidRDefault="00736009" w:rsidP="00C162B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Vezető kutató / Befogadó intézmény</w:t>
            </w:r>
          </w:p>
          <w:p w14:paraId="57762AFA" w14:textId="77777777" w:rsidR="00C162BB" w:rsidRPr="00B774AE" w:rsidRDefault="00C162BB" w:rsidP="00C162B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0A2" w14:textId="77777777" w:rsidR="00F26E33" w:rsidRPr="00B774AE" w:rsidRDefault="00F26E33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32C8928F" w14:textId="77777777" w:rsidR="000B46E3" w:rsidRPr="00B774AE" w:rsidRDefault="000B46E3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79381943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6DCC8B4B" w14:textId="77777777" w:rsidR="006F6E17" w:rsidRPr="00B774AE" w:rsidRDefault="006F6E17" w:rsidP="006F6E1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kezdete és várható befejezése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C99" w14:textId="3496ABE4" w:rsidR="006F6E17" w:rsidRPr="00B774AE" w:rsidRDefault="00C45C2E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202</w:t>
            </w:r>
            <w:r w:rsidR="009D288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.01.01 - </w:t>
            </w:r>
            <w:r w:rsidR="00915490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221859" w:rsidRPr="00B774AE" w14:paraId="16B66C9A" w14:textId="77777777" w:rsidTr="00F26E33">
        <w:tc>
          <w:tcPr>
            <w:tcW w:w="3936" w:type="dxa"/>
          </w:tcPr>
          <w:p w14:paraId="782E1DD1" w14:textId="77777777" w:rsidR="00F26E33" w:rsidRPr="00B774AE" w:rsidRDefault="00F26E33" w:rsidP="00F26E3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</w:tcBorders>
          </w:tcPr>
          <w:p w14:paraId="1C3ACC25" w14:textId="77777777" w:rsidR="00F26E33" w:rsidRPr="00B774AE" w:rsidRDefault="00F26E33" w:rsidP="00F26E3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00F28083" w14:textId="77777777" w:rsidTr="00043F13">
        <w:tc>
          <w:tcPr>
            <w:tcW w:w="3936" w:type="dxa"/>
            <w:tcBorders>
              <w:right w:val="single" w:sz="4" w:space="0" w:color="auto"/>
            </w:tcBorders>
          </w:tcPr>
          <w:p w14:paraId="6F711C85" w14:textId="77777777" w:rsidR="00F26E33" w:rsidRPr="00B774AE" w:rsidRDefault="00736009" w:rsidP="00F26E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Keletkeznek-e adatok a kutatás során</w:t>
            </w:r>
            <w:r w:rsidR="00F26E33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C95" w14:textId="77777777" w:rsidR="00F26E33" w:rsidRPr="00B774AE" w:rsidRDefault="006F6E17" w:rsidP="006F6E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Igen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14:paraId="3CCF8A1E" w14:textId="77777777" w:rsidR="00F26E33" w:rsidRPr="00B774AE" w:rsidRDefault="00F26E33" w:rsidP="00043F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4E887471" w14:textId="77777777" w:rsidTr="00F26E33">
        <w:tc>
          <w:tcPr>
            <w:tcW w:w="3936" w:type="dxa"/>
          </w:tcPr>
          <w:p w14:paraId="7238CC5F" w14:textId="77777777" w:rsidR="00F26E33" w:rsidRPr="00B774AE" w:rsidRDefault="00F26E33" w:rsidP="00F26E3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</w:tcPr>
          <w:p w14:paraId="08054DDB" w14:textId="77777777" w:rsidR="00F26E33" w:rsidRPr="00B774AE" w:rsidRDefault="00F26E33" w:rsidP="00F26E3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28919FD3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63E8017E" w14:textId="77777777" w:rsidR="00630081" w:rsidRPr="00B774AE" w:rsidRDefault="00630081" w:rsidP="002C35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Ki felel az adatkezelésért? </w:t>
            </w:r>
            <w:r w:rsidR="00043F13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Elérhetőség</w:t>
            </w:r>
            <w:r w:rsidR="00221859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amennyiben nem a kutatócsoport tagja</w:t>
            </w:r>
            <w:r w:rsidR="00043F13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4EF" w14:textId="77777777" w:rsidR="00630081" w:rsidRPr="00B774AE" w:rsidRDefault="00630081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59DB9381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75AD23D0" w14:textId="77777777" w:rsidR="00F26E33" w:rsidRPr="00B774AE" w:rsidRDefault="004B3FD0" w:rsidP="002C35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típusú adatok keletkeznek a kutatás során?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B51" w14:textId="77777777" w:rsidR="00F26E33" w:rsidRPr="00B774AE" w:rsidRDefault="00F26E33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5A2EB57B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57B694BA" w14:textId="77777777" w:rsidR="002E0748" w:rsidRPr="00B774AE" w:rsidRDefault="002E0748" w:rsidP="002C35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eljárással végzik az adatgyűjtést?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DBF" w14:textId="77777777" w:rsidR="002E0748" w:rsidRPr="00B774AE" w:rsidRDefault="002E0748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C6E9AA0" w14:textId="77777777" w:rsidR="00221859" w:rsidRPr="00B774AE" w:rsidRDefault="00221859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62BAEB62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4CF502DB" w14:textId="77777777" w:rsidR="00915490" w:rsidRPr="00B774AE" w:rsidRDefault="00C162BB" w:rsidP="0091549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hogyan tárolják az adatokat</w:t>
            </w:r>
            <w:r w:rsidR="00915490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dokumentációkat és gépi kódokat</w:t>
            </w:r>
          </w:p>
          <w:p w14:paraId="6E7B56DC" w14:textId="77777777" w:rsidR="00C162BB" w:rsidRPr="00B774AE" w:rsidRDefault="00C162BB" w:rsidP="00D27D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kutatás során?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4D2" w14:textId="77777777" w:rsidR="002E0748" w:rsidRPr="00B774AE" w:rsidRDefault="002E0748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4251392C" w14:textId="77777777" w:rsidR="00C162BB" w:rsidRPr="00B774AE" w:rsidRDefault="00C162BB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410B1F42" w14:textId="77777777" w:rsidR="00221859" w:rsidRPr="00B774AE" w:rsidRDefault="00221859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3826407B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37E50896" w14:textId="77777777" w:rsidR="00D27DAC" w:rsidRPr="00B774AE" w:rsidRDefault="00D27DAC" w:rsidP="00D27D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hogyan tárolják az adatokat</w:t>
            </w:r>
            <w:r w:rsidR="00364821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dokumentációkat és gépi kódokat</w:t>
            </w:r>
          </w:p>
          <w:p w14:paraId="6887313D" w14:textId="77777777" w:rsidR="002E0748" w:rsidRPr="00B774AE" w:rsidRDefault="00D27DAC" w:rsidP="00D27D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kutatás lezárulta után?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DB1" w14:textId="77777777" w:rsidR="002E0748" w:rsidRPr="00B774AE" w:rsidRDefault="002E0748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B4374CC" w14:textId="77777777" w:rsidR="00630081" w:rsidRDefault="00630081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55E47340" w14:textId="77777777" w:rsidR="00D63FF2" w:rsidRPr="00B774AE" w:rsidRDefault="00D63FF2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74D793CD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2E848D8B" w14:textId="77777777" w:rsidR="00D27DAC" w:rsidRPr="00B774AE" w:rsidRDefault="00630081" w:rsidP="00D872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hozz</w:t>
            </w:r>
            <w:r w:rsidR="00D872F4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</w:t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férést biztosítanak ezekhez az adatokhoz?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5B0" w14:textId="77777777" w:rsidR="002E0748" w:rsidRPr="00B774AE" w:rsidRDefault="002E0748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B1662C3" w14:textId="77777777" w:rsidR="00410BB5" w:rsidRPr="00B774AE" w:rsidRDefault="00410BB5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4B97D007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0D4E0BD3" w14:textId="77777777" w:rsidR="00D872F4" w:rsidRPr="00B774AE" w:rsidRDefault="00D872F4" w:rsidP="0091549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Mely adatokat fogj</w:t>
            </w:r>
            <w:r w:rsidR="00915490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ák</w:t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nyíltan elérhetővé tenni?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3F2" w14:textId="77777777" w:rsidR="00D872F4" w:rsidRPr="00B774AE" w:rsidRDefault="00D872F4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51C3476C" w14:textId="77777777" w:rsidR="00364821" w:rsidRPr="00B774AE" w:rsidRDefault="00364821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5B8EA948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1A14758F" w14:textId="77777777" w:rsidR="00D872F4" w:rsidRPr="00B774AE" w:rsidRDefault="00D872F4" w:rsidP="00D872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Szükség van-e az adatmegosztás korlátozására?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0B3" w14:textId="77777777" w:rsidR="00D872F4" w:rsidRPr="00B774AE" w:rsidRDefault="00D872F4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B634D05" w14:textId="77777777" w:rsidR="00D872F4" w:rsidRPr="00B774AE" w:rsidRDefault="00D872F4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7AC6037E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0B0121BA" w14:textId="77777777" w:rsidR="00D27DAC" w:rsidRPr="00B774AE" w:rsidRDefault="00D27DAC" w:rsidP="0091549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Milyen metaadat</w:t>
            </w:r>
            <w:r w:rsidR="00B774AE" w:rsidRPr="00B774AE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val="hu-HU"/>
              </w:rPr>
              <w:footnoteReference w:id="1"/>
            </w:r>
            <w:r w:rsidR="00915490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szabványt használnak? (DublinCore</w:t>
            </w:r>
            <w:r w:rsidR="00B774AE" w:rsidRPr="00B774AE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val="hu-HU"/>
              </w:rPr>
              <w:footnoteReference w:id="2"/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Datacite</w:t>
            </w:r>
            <w:r w:rsidR="006C4F70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val="hu-HU"/>
              </w:rPr>
              <w:footnoteReference w:id="3"/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stb</w:t>
            </w:r>
            <w:r w:rsidR="005520B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5A2" w14:textId="77777777" w:rsidR="00D27DAC" w:rsidRPr="00B774AE" w:rsidRDefault="00D27DAC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54E6003" w14:textId="77777777" w:rsidR="00221859" w:rsidRPr="00B774AE" w:rsidRDefault="00221859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19C7EDD8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1980DFA7" w14:textId="77777777" w:rsidR="00D27DAC" w:rsidRPr="00B774AE" w:rsidRDefault="00D27DAC" w:rsidP="00BA332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hogyan tárolják a metaadatokat a kutatás során?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C49" w14:textId="77777777" w:rsidR="00D27DAC" w:rsidRPr="00B774AE" w:rsidRDefault="00D27DAC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F79ABFE" w14:textId="77777777" w:rsidR="00630081" w:rsidRPr="00B774AE" w:rsidRDefault="00630081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63FF2" w:rsidRPr="00B774AE" w14:paraId="7DFD34F6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25FC2BEC" w14:textId="77777777" w:rsidR="00D63FF2" w:rsidRPr="00B774AE" w:rsidRDefault="00D63FF2" w:rsidP="006300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hogyan tárolják a metaadatokat</w:t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kutatás lezárulta után?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5E7" w14:textId="77777777" w:rsidR="00D63FF2" w:rsidRDefault="00D63FF2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32A84F76" w14:textId="77777777" w:rsidR="00D63FF2" w:rsidRPr="00B774AE" w:rsidRDefault="00D63FF2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2C1F9BF6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75E5AC10" w14:textId="77777777" w:rsidR="00D27DAC" w:rsidRPr="00B774AE" w:rsidRDefault="00D872F4" w:rsidP="0063008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hozzá</w:t>
            </w:r>
            <w:r w:rsidR="00630081"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férést biztosítanak a metaadatokhoz?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4D5" w14:textId="77777777" w:rsidR="00D27DAC" w:rsidRPr="00B774AE" w:rsidRDefault="00D27DAC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4FC0FA8B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53AF0921" w14:textId="77777777" w:rsidR="00D27DAC" w:rsidRPr="00B774AE" w:rsidRDefault="00364821" w:rsidP="002C35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Használnak-e állandó és egyedi azonosítókat? (DOI</w:t>
            </w:r>
            <w:r w:rsidR="00B774AE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val="hu-HU"/>
              </w:rPr>
              <w:footnoteReference w:id="4"/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ORCID</w:t>
            </w:r>
            <w:r w:rsidR="00784A82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val="hu-HU"/>
              </w:rPr>
              <w:footnoteReference w:id="5"/>
            </w: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BE1" w14:textId="77777777" w:rsidR="00D27DAC" w:rsidRPr="00B774AE" w:rsidRDefault="00D27DAC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391AAF39" w14:textId="77777777" w:rsidR="00630081" w:rsidRPr="00B774AE" w:rsidRDefault="00630081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21859" w:rsidRPr="00B774AE" w14:paraId="411962C1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3958825C" w14:textId="77777777" w:rsidR="00D872F4" w:rsidRPr="00B774AE" w:rsidRDefault="00364821" w:rsidP="002C35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74A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kutatási adatok kezelése megfelel-e a GDPR előírásainak?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16D" w14:textId="77777777" w:rsidR="00D872F4" w:rsidRPr="00B774AE" w:rsidRDefault="00D872F4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42A7F972" w14:textId="77777777" w:rsidR="00364821" w:rsidRPr="00B774AE" w:rsidRDefault="00364821" w:rsidP="004B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27DAC" w:rsidRPr="00B774AE" w14:paraId="5D9BB4D0" w14:textId="77777777" w:rsidTr="00F26E33">
        <w:tc>
          <w:tcPr>
            <w:tcW w:w="3936" w:type="dxa"/>
          </w:tcPr>
          <w:p w14:paraId="05EE65E0" w14:textId="77777777" w:rsidR="00D27DAC" w:rsidRPr="00B774AE" w:rsidRDefault="00D27DAC" w:rsidP="00BD3A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</w:tcBorders>
          </w:tcPr>
          <w:p w14:paraId="25C6FB19" w14:textId="77777777" w:rsidR="00D27DAC" w:rsidRPr="00B774AE" w:rsidRDefault="00D27DAC" w:rsidP="00BD3A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39747B63" w14:textId="77777777" w:rsidR="002C352B" w:rsidRDefault="002C352B" w:rsidP="0077463A">
      <w:pPr>
        <w:rPr>
          <w:rFonts w:ascii="Garamond" w:hAnsi="Garamond" w:cs="Arial"/>
          <w:sz w:val="28"/>
          <w:szCs w:val="28"/>
          <w:lang w:val="hu-HU"/>
        </w:rPr>
      </w:pPr>
    </w:p>
    <w:p w14:paraId="44AE470D" w14:textId="77777777" w:rsidR="00B774AE" w:rsidRPr="00784A82" w:rsidRDefault="00B774AE" w:rsidP="00784A82">
      <w:pPr>
        <w:pStyle w:val="NormlWeb"/>
        <w:rPr>
          <w:rFonts w:asciiTheme="minorHAnsi" w:hAnsiTheme="minorHAnsi" w:cstheme="minorHAnsi"/>
          <w:sz w:val="20"/>
          <w:szCs w:val="20"/>
        </w:rPr>
      </w:pPr>
    </w:p>
    <w:sectPr w:rsidR="00B774AE" w:rsidRPr="00784A82" w:rsidSect="00784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F235" w14:textId="77777777" w:rsidR="007E1FA2" w:rsidRDefault="007E1FA2" w:rsidP="00B774AE">
      <w:pPr>
        <w:spacing w:after="0" w:line="240" w:lineRule="auto"/>
      </w:pPr>
      <w:r>
        <w:separator/>
      </w:r>
    </w:p>
  </w:endnote>
  <w:endnote w:type="continuationSeparator" w:id="0">
    <w:p w14:paraId="16F3CE0E" w14:textId="77777777" w:rsidR="007E1FA2" w:rsidRDefault="007E1FA2" w:rsidP="00B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0B23" w14:textId="77777777" w:rsidR="00A90CB9" w:rsidRDefault="00A90C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83C6" w14:textId="77777777" w:rsidR="00A90CB9" w:rsidRDefault="00A90C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1896" w14:textId="77777777" w:rsidR="00A90CB9" w:rsidRDefault="00A90C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D6C2" w14:textId="77777777" w:rsidR="007E1FA2" w:rsidRDefault="007E1FA2" w:rsidP="00B774AE">
      <w:pPr>
        <w:spacing w:after="0" w:line="240" w:lineRule="auto"/>
      </w:pPr>
      <w:r>
        <w:separator/>
      </w:r>
    </w:p>
  </w:footnote>
  <w:footnote w:type="continuationSeparator" w:id="0">
    <w:p w14:paraId="1B84CFFD" w14:textId="77777777" w:rsidR="007E1FA2" w:rsidRDefault="007E1FA2" w:rsidP="00B774AE">
      <w:pPr>
        <w:spacing w:after="0" w:line="240" w:lineRule="auto"/>
      </w:pPr>
      <w:r>
        <w:continuationSeparator/>
      </w:r>
    </w:p>
  </w:footnote>
  <w:footnote w:id="1">
    <w:p w14:paraId="78ACDF6B" w14:textId="77777777" w:rsidR="00B774AE" w:rsidRPr="00B774AE" w:rsidRDefault="00B774AE" w:rsidP="006C4F70">
      <w:pPr>
        <w:pStyle w:val="Lbjegyzetszveg"/>
        <w:spacing w:after="60"/>
        <w:jc w:val="both"/>
        <w:rPr>
          <w:rFonts w:ascii="Times New Roman" w:hAnsi="Times New Roman" w:cs="Times New Roman"/>
          <w:lang w:val="hu-HU"/>
        </w:rPr>
      </w:pPr>
      <w:r w:rsidRPr="00B774AE">
        <w:rPr>
          <w:rStyle w:val="Lbjegyzet-hivatkozs"/>
          <w:rFonts w:ascii="Times New Roman" w:hAnsi="Times New Roman" w:cs="Times New Roman"/>
          <w:lang w:val="hu-HU"/>
        </w:rPr>
        <w:footnoteRef/>
      </w:r>
      <w:r w:rsidRPr="00B774AE">
        <w:rPr>
          <w:rFonts w:ascii="Times New Roman" w:hAnsi="Times New Roman" w:cs="Times New Roman"/>
          <w:lang w:val="hu-HU"/>
        </w:rPr>
        <w:t xml:space="preserve"> A </w:t>
      </w:r>
      <w:r w:rsidRPr="006C4F70">
        <w:rPr>
          <w:rFonts w:ascii="Times New Roman" w:hAnsi="Times New Roman" w:cs="Times New Roman"/>
          <w:b/>
          <w:lang w:val="hu-HU"/>
        </w:rPr>
        <w:t>metaadat</w:t>
      </w:r>
      <w:r w:rsidRPr="00B774AE">
        <w:rPr>
          <w:rFonts w:ascii="Times New Roman" w:hAnsi="Times New Roman" w:cs="Times New Roman"/>
          <w:lang w:val="hu-HU"/>
        </w:rPr>
        <w:t xml:space="preserve"> a dokumentumok minél teljesebb és pontosabb azonosítására szolgáló, egységes szerkezetben készülő adatstruktúra, „adat az adatról”. Minél pontosabban írja le a metaadat az adott dokumentumot, annál könnyebben megtalálható.</w:t>
      </w:r>
    </w:p>
  </w:footnote>
  <w:footnote w:id="2">
    <w:p w14:paraId="1B0400B0" w14:textId="77777777" w:rsidR="00B774AE" w:rsidRPr="00B774AE" w:rsidRDefault="00B774AE" w:rsidP="006C4F70">
      <w:pPr>
        <w:pStyle w:val="Lbjegyzetszveg"/>
        <w:spacing w:after="60"/>
        <w:jc w:val="both"/>
        <w:rPr>
          <w:rFonts w:ascii="Times New Roman" w:hAnsi="Times New Roman" w:cs="Times New Roman"/>
          <w:lang w:val="hu-HU"/>
        </w:rPr>
      </w:pPr>
      <w:r w:rsidRPr="00B774AE">
        <w:rPr>
          <w:rStyle w:val="Lbjegyzet-hivatkozs"/>
          <w:rFonts w:ascii="Times New Roman" w:hAnsi="Times New Roman" w:cs="Times New Roman"/>
          <w:lang w:val="hu-HU"/>
        </w:rPr>
        <w:footnoteRef/>
      </w:r>
      <w:r w:rsidRPr="00B774AE">
        <w:rPr>
          <w:rFonts w:ascii="Times New Roman" w:hAnsi="Times New Roman" w:cs="Times New Roman"/>
          <w:lang w:val="hu-HU"/>
        </w:rPr>
        <w:t xml:space="preserve"> A </w:t>
      </w:r>
      <w:r w:rsidRPr="006C4F70">
        <w:rPr>
          <w:rFonts w:ascii="Times New Roman" w:hAnsi="Times New Roman" w:cs="Times New Roman"/>
          <w:b/>
          <w:lang w:val="hu-HU"/>
        </w:rPr>
        <w:t>Dublin Core Metadata Initiative</w:t>
      </w:r>
      <w:r w:rsidRPr="00B774AE">
        <w:rPr>
          <w:rFonts w:ascii="Times New Roman" w:hAnsi="Times New Roman" w:cs="Times New Roman"/>
          <w:lang w:val="hu-HU"/>
        </w:rPr>
        <w:t xml:space="preserve"> nemzetközileg elfogadott módszertan az online formátumban elérhető dokumentumok leíró adatainak (metaadatainak) szabványosítására, s ezzel visszakereshetőségük és megtalálhatóságuk megkönnyítésére.</w:t>
      </w:r>
    </w:p>
  </w:footnote>
  <w:footnote w:id="3">
    <w:p w14:paraId="039B1A50" w14:textId="77777777" w:rsidR="006C4F70" w:rsidRPr="006C4F70" w:rsidRDefault="006C4F70" w:rsidP="006C4F70">
      <w:pPr>
        <w:pStyle w:val="Lbjegyzetszveg"/>
        <w:spacing w:after="60"/>
        <w:jc w:val="both"/>
        <w:rPr>
          <w:rFonts w:ascii="Times New Roman" w:hAnsi="Times New Roman" w:cs="Times New Roman"/>
          <w:lang w:val="hu-HU"/>
        </w:rPr>
      </w:pPr>
      <w:r w:rsidRPr="006C4F70">
        <w:rPr>
          <w:rStyle w:val="Lbjegyzet-hivatkozs"/>
          <w:rFonts w:ascii="Times New Roman" w:hAnsi="Times New Roman" w:cs="Times New Roman"/>
          <w:lang w:val="hu-HU"/>
        </w:rPr>
        <w:footnoteRef/>
      </w:r>
      <w:r w:rsidRPr="006C4F70">
        <w:rPr>
          <w:rFonts w:ascii="Times New Roman" w:hAnsi="Times New Roman" w:cs="Times New Roman"/>
          <w:lang w:val="hu-HU"/>
        </w:rPr>
        <w:t xml:space="preserve"> A </w:t>
      </w:r>
      <w:r w:rsidRPr="006C4F70">
        <w:rPr>
          <w:rFonts w:ascii="Times New Roman" w:hAnsi="Times New Roman" w:cs="Times New Roman"/>
          <w:b/>
          <w:lang w:val="hu-HU"/>
        </w:rPr>
        <w:t>DataCite</w:t>
      </w:r>
      <w:r w:rsidRPr="006C4F70">
        <w:rPr>
          <w:rFonts w:ascii="Times New Roman" w:hAnsi="Times New Roman" w:cs="Times New Roman"/>
          <w:lang w:val="hu-HU"/>
        </w:rPr>
        <w:t xml:space="preserve"> ügynökség elsősorban kutatási adatok azonosítására specializálódott, de más dokumentumtípusok számára is ad ki DOI azonosítót.</w:t>
      </w:r>
    </w:p>
  </w:footnote>
  <w:footnote w:id="4">
    <w:p w14:paraId="704D0F47" w14:textId="77777777" w:rsidR="00B774AE" w:rsidRPr="00B774AE" w:rsidRDefault="00B774AE" w:rsidP="006C4F70">
      <w:pPr>
        <w:pStyle w:val="Lbjegyzetszveg"/>
        <w:spacing w:after="60"/>
        <w:jc w:val="both"/>
        <w:rPr>
          <w:rFonts w:ascii="Times New Roman" w:hAnsi="Times New Roman" w:cs="Times New Roman"/>
          <w:lang w:val="hu-HU"/>
        </w:rPr>
      </w:pPr>
      <w:r w:rsidRPr="00B774AE">
        <w:rPr>
          <w:rStyle w:val="Lbjegyzet-hivatkozs"/>
          <w:rFonts w:ascii="Times New Roman" w:hAnsi="Times New Roman" w:cs="Times New Roman"/>
          <w:lang w:val="hu-HU"/>
        </w:rPr>
        <w:footnoteRef/>
      </w:r>
      <w:r w:rsidRPr="00B774AE">
        <w:rPr>
          <w:rFonts w:ascii="Times New Roman" w:hAnsi="Times New Roman" w:cs="Times New Roman"/>
          <w:lang w:val="hu-HU"/>
        </w:rPr>
        <w:t xml:space="preserve"> A </w:t>
      </w:r>
      <w:r w:rsidRPr="006C4F70">
        <w:rPr>
          <w:rFonts w:ascii="Times New Roman" w:hAnsi="Times New Roman" w:cs="Times New Roman"/>
          <w:b/>
          <w:lang w:val="hu-HU"/>
        </w:rPr>
        <w:t>CrossRef</w:t>
      </w:r>
      <w:r w:rsidRPr="00B774AE">
        <w:rPr>
          <w:rFonts w:ascii="Times New Roman" w:hAnsi="Times New Roman" w:cs="Times New Roman"/>
          <w:lang w:val="hu-HU"/>
        </w:rPr>
        <w:t xml:space="preserve"> ügynökségnél regisztrált </w:t>
      </w:r>
      <w:r w:rsidRPr="00B774AE">
        <w:rPr>
          <w:rFonts w:ascii="Times New Roman" w:hAnsi="Times New Roman" w:cs="Times New Roman"/>
          <w:b/>
          <w:lang w:val="hu-HU"/>
        </w:rPr>
        <w:t>DOI (Digital Object Identifier)</w:t>
      </w:r>
      <w:r w:rsidRPr="00B774AE">
        <w:rPr>
          <w:rFonts w:ascii="Times New Roman" w:hAnsi="Times New Roman" w:cs="Times New Roman"/>
          <w:lang w:val="hu-HU"/>
        </w:rPr>
        <w:t xml:space="preserve"> segítségével megoldható az online formátumban megjelenő tudományos közlemények egyértelmű azonosítása és elérésük hosszú</w:t>
      </w:r>
      <w:r>
        <w:rPr>
          <w:rFonts w:ascii="Times New Roman" w:hAnsi="Times New Roman" w:cs="Times New Roman"/>
          <w:lang w:val="hu-HU"/>
        </w:rPr>
        <w:t xml:space="preserve"> </w:t>
      </w:r>
      <w:r w:rsidRPr="00B774AE">
        <w:rPr>
          <w:rFonts w:ascii="Times New Roman" w:hAnsi="Times New Roman" w:cs="Times New Roman"/>
          <w:lang w:val="hu-HU"/>
        </w:rPr>
        <w:t xml:space="preserve">távú biztosítása. A közleményhez rendelt DOI azonosító összekapcsolódik az </w:t>
      </w:r>
      <w:proofErr w:type="gramStart"/>
      <w:r w:rsidRPr="00B774AE">
        <w:rPr>
          <w:rFonts w:ascii="Times New Roman" w:hAnsi="Times New Roman" w:cs="Times New Roman"/>
          <w:lang w:val="hu-HU"/>
        </w:rPr>
        <w:t>URL-el</w:t>
      </w:r>
      <w:proofErr w:type="gramEnd"/>
      <w:r w:rsidRPr="00B774AE">
        <w:rPr>
          <w:rFonts w:ascii="Times New Roman" w:hAnsi="Times New Roman" w:cs="Times New Roman"/>
          <w:lang w:val="hu-HU"/>
        </w:rPr>
        <w:t xml:space="preserve">, ahol a közlemény teljes szövege </w:t>
      </w:r>
      <w:r w:rsidR="006C4F70">
        <w:rPr>
          <w:rFonts w:ascii="Times New Roman" w:hAnsi="Times New Roman" w:cs="Times New Roman"/>
          <w:lang w:val="hu-HU"/>
        </w:rPr>
        <w:t xml:space="preserve">elérhető. </w:t>
      </w:r>
      <w:r w:rsidRPr="00B774AE">
        <w:rPr>
          <w:rFonts w:ascii="Times New Roman" w:hAnsi="Times New Roman" w:cs="Times New Roman"/>
          <w:lang w:val="hu-HU"/>
        </w:rPr>
        <w:t>A DOI-hoz kapcsolt URL módosítható, ezáltal biztosított a mindenkori online elérés. A DOI regisztrációs rendszerhez a kiadók csatlakoznak.</w:t>
      </w:r>
    </w:p>
  </w:footnote>
  <w:footnote w:id="5">
    <w:p w14:paraId="57501B0A" w14:textId="77777777" w:rsidR="00784A82" w:rsidRPr="00784A82" w:rsidRDefault="00784A82" w:rsidP="006C4F70">
      <w:pPr>
        <w:pStyle w:val="Lbjegyzetszveg"/>
        <w:jc w:val="both"/>
        <w:rPr>
          <w:rFonts w:ascii="Times New Roman" w:hAnsi="Times New Roman" w:cs="Times New Roman"/>
          <w:lang w:val="hu-HU"/>
        </w:rPr>
      </w:pPr>
      <w:r w:rsidRPr="00784A82">
        <w:rPr>
          <w:rStyle w:val="Lbjegyzet-hivatkozs"/>
          <w:rFonts w:ascii="Times New Roman" w:hAnsi="Times New Roman" w:cs="Times New Roman"/>
          <w:lang w:val="hu-HU"/>
        </w:rPr>
        <w:footnoteRef/>
      </w:r>
      <w:r w:rsidRPr="00784A82">
        <w:rPr>
          <w:rFonts w:ascii="Times New Roman" w:hAnsi="Times New Roman" w:cs="Times New Roman"/>
          <w:lang w:val="hu-HU"/>
        </w:rPr>
        <w:t xml:space="preserve"> Az </w:t>
      </w:r>
      <w:r w:rsidRPr="006C4F70">
        <w:rPr>
          <w:rFonts w:ascii="Times New Roman" w:hAnsi="Times New Roman" w:cs="Times New Roman"/>
          <w:b/>
          <w:lang w:val="hu-HU"/>
        </w:rPr>
        <w:t>ORCID</w:t>
      </w:r>
      <w:r w:rsidRPr="00784A82">
        <w:rPr>
          <w:rFonts w:ascii="Times New Roman" w:hAnsi="Times New Roman" w:cs="Times New Roman"/>
          <w:lang w:val="hu-HU"/>
        </w:rPr>
        <w:t xml:space="preserve"> (Open Research and Contributor Identifier) egy nemzetközileg általánosan elfogadott szerző-azonosító kód, mely a tudományos közlemények DOI azonosítója alapján gyűjti a kutatók publikációit és biztosítja a kutató egyértelmű azonosítását, egyúttal megkönnyíti az automatikus adatfeldolgozást az indexelő adatbázisokban. Egyre több kiadó teszi kötelezővé az ORCID használatát</w:t>
      </w:r>
      <w:r>
        <w:rPr>
          <w:rFonts w:ascii="Times New Roman" w:hAnsi="Times New Roman" w:cs="Times New Roman"/>
          <w:lang w:val="hu-HU"/>
        </w:rPr>
        <w:t xml:space="preserve"> azzal</w:t>
      </w:r>
      <w:r w:rsidRPr="00784A82">
        <w:rPr>
          <w:rFonts w:ascii="Times New Roman" w:hAnsi="Times New Roman" w:cs="Times New Roman"/>
          <w:lang w:val="hu-HU"/>
        </w:rPr>
        <w:t xml:space="preserve">, </w:t>
      </w:r>
      <w:r>
        <w:rPr>
          <w:rFonts w:ascii="Times New Roman" w:hAnsi="Times New Roman" w:cs="Times New Roman"/>
          <w:lang w:val="hu-HU"/>
        </w:rPr>
        <w:t>hogy ennek megadása nélkül nem</w:t>
      </w:r>
      <w:r w:rsidRPr="00784A82">
        <w:rPr>
          <w:rFonts w:ascii="Times New Roman" w:hAnsi="Times New Roman" w:cs="Times New Roman"/>
          <w:lang w:val="hu-HU"/>
        </w:rPr>
        <w:t xml:space="preserve"> fogadnak be kéziratot.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69EE" w14:textId="77777777" w:rsidR="00A90CB9" w:rsidRDefault="00A90C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504508"/>
      <w:docPartObj>
        <w:docPartGallery w:val="Watermarks"/>
        <w:docPartUnique/>
      </w:docPartObj>
    </w:sdtPr>
    <w:sdtContent>
      <w:p w14:paraId="2E57ADE9" w14:textId="790C275C" w:rsidR="00A90CB9" w:rsidRDefault="00000000">
        <w:pPr>
          <w:pStyle w:val="lfej"/>
        </w:pPr>
        <w:r>
          <w:pict w14:anchorId="5308F2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091D" w14:textId="77777777" w:rsidR="00A90CB9" w:rsidRDefault="00A90C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43819"/>
    <w:multiLevelType w:val="hybridMultilevel"/>
    <w:tmpl w:val="6F78A62A"/>
    <w:lvl w:ilvl="0" w:tplc="7B1097F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81"/>
    <w:rsid w:val="00043F13"/>
    <w:rsid w:val="000B46E3"/>
    <w:rsid w:val="000E3291"/>
    <w:rsid w:val="000F7A50"/>
    <w:rsid w:val="00115A1B"/>
    <w:rsid w:val="00175580"/>
    <w:rsid w:val="00185BEB"/>
    <w:rsid w:val="00221859"/>
    <w:rsid w:val="002C352B"/>
    <w:rsid w:val="002E0748"/>
    <w:rsid w:val="00355127"/>
    <w:rsid w:val="00364821"/>
    <w:rsid w:val="003A7CE3"/>
    <w:rsid w:val="00410BB5"/>
    <w:rsid w:val="00462EB6"/>
    <w:rsid w:val="00475781"/>
    <w:rsid w:val="004B3FD0"/>
    <w:rsid w:val="005219DA"/>
    <w:rsid w:val="005520BA"/>
    <w:rsid w:val="005E07A4"/>
    <w:rsid w:val="00630081"/>
    <w:rsid w:val="00670124"/>
    <w:rsid w:val="006C4F70"/>
    <w:rsid w:val="006F6E17"/>
    <w:rsid w:val="00716929"/>
    <w:rsid w:val="00736009"/>
    <w:rsid w:val="00740AE6"/>
    <w:rsid w:val="0077051D"/>
    <w:rsid w:val="0077463A"/>
    <w:rsid w:val="00784A82"/>
    <w:rsid w:val="007B666A"/>
    <w:rsid w:val="007E1FA2"/>
    <w:rsid w:val="007F25CF"/>
    <w:rsid w:val="00800816"/>
    <w:rsid w:val="008164D4"/>
    <w:rsid w:val="008C6179"/>
    <w:rsid w:val="00907055"/>
    <w:rsid w:val="00915490"/>
    <w:rsid w:val="009224B8"/>
    <w:rsid w:val="00923B2F"/>
    <w:rsid w:val="00954027"/>
    <w:rsid w:val="0097298F"/>
    <w:rsid w:val="009D0BB5"/>
    <w:rsid w:val="009D2881"/>
    <w:rsid w:val="00A4764E"/>
    <w:rsid w:val="00A56313"/>
    <w:rsid w:val="00A90CB9"/>
    <w:rsid w:val="00AC30E6"/>
    <w:rsid w:val="00AF7D96"/>
    <w:rsid w:val="00B4371A"/>
    <w:rsid w:val="00B635B6"/>
    <w:rsid w:val="00B774AE"/>
    <w:rsid w:val="00B9789B"/>
    <w:rsid w:val="00BA4882"/>
    <w:rsid w:val="00BC3F03"/>
    <w:rsid w:val="00BF16D4"/>
    <w:rsid w:val="00BF222F"/>
    <w:rsid w:val="00C162BB"/>
    <w:rsid w:val="00C26139"/>
    <w:rsid w:val="00C45C2E"/>
    <w:rsid w:val="00C57288"/>
    <w:rsid w:val="00D27DAC"/>
    <w:rsid w:val="00D5695A"/>
    <w:rsid w:val="00D63FF2"/>
    <w:rsid w:val="00D71614"/>
    <w:rsid w:val="00D872F4"/>
    <w:rsid w:val="00DA4237"/>
    <w:rsid w:val="00E10644"/>
    <w:rsid w:val="00E85E87"/>
    <w:rsid w:val="00F26E33"/>
    <w:rsid w:val="00F30E61"/>
    <w:rsid w:val="00F47A11"/>
    <w:rsid w:val="00F93C23"/>
    <w:rsid w:val="00F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13B6C"/>
  <w15:docId w15:val="{0D22F286-53C3-4E52-BA89-F6FFA509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4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4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elyrzszveg">
    <w:name w:val="Placeholder Text"/>
    <w:basedOn w:val="Bekezdsalapbettpusa"/>
    <w:uiPriority w:val="99"/>
    <w:semiHidden/>
    <w:rsid w:val="00C26139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13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2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85E8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774A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7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74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74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774A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9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0CB9"/>
  </w:style>
  <w:style w:type="paragraph" w:styleId="llb">
    <w:name w:val="footer"/>
    <w:basedOn w:val="Norml"/>
    <w:link w:val="llbChar"/>
    <w:uiPriority w:val="99"/>
    <w:unhideWhenUsed/>
    <w:rsid w:val="00A9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br\Documents\Outline%20Data%20Management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D11F-6F96-4D62-AB16-3383212F9420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2.xml><?xml version="1.0" encoding="utf-8"?>
<ds:datastoreItem xmlns:ds="http://schemas.openxmlformats.org/officeDocument/2006/customXml" ds:itemID="{E79D198D-F0C7-45D3-AC51-1884FD7D3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CB93C-A055-401F-92D3-1A746804D39B}"/>
</file>

<file path=customXml/itemProps4.xml><?xml version="1.0" encoding="utf-8"?>
<ds:datastoreItem xmlns:ds="http://schemas.openxmlformats.org/officeDocument/2006/customXml" ds:itemID="{94A0090C-C8E6-4366-B849-EEAB415E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Outline Data Management Plan Template</Template>
  <TotalTime>1</TotalTime>
  <Pages>2</Pages>
  <Words>147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Centre for Ecology and Hydrology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Pozsgáné Sándor Anita</cp:lastModifiedBy>
  <cp:revision>4</cp:revision>
  <cp:lastPrinted>2023-03-20T10:54:00Z</cp:lastPrinted>
  <dcterms:created xsi:type="dcterms:W3CDTF">2024-09-30T09:46:00Z</dcterms:created>
  <dcterms:modified xsi:type="dcterms:W3CDTF">2024-09-30T09:53:00Z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